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90A05" w14:textId="30B3D053" w:rsidR="005B1AFE" w:rsidRDefault="00CB2ADB" w:rsidP="00CB2ADB">
      <w:pPr>
        <w:pStyle w:val="NoSpacing"/>
        <w:rPr>
          <w:b/>
          <w:bCs/>
          <w:sz w:val="28"/>
          <w:szCs w:val="28"/>
        </w:rPr>
      </w:pPr>
      <w:r w:rsidRPr="00CB2ADB">
        <w:rPr>
          <w:b/>
          <w:bCs/>
          <w:sz w:val="28"/>
          <w:szCs w:val="28"/>
        </w:rPr>
        <w:t>Habitat Happenings</w:t>
      </w:r>
    </w:p>
    <w:p w14:paraId="7D4BC4EF" w14:textId="5ECEFB49" w:rsidR="00CB2ADB" w:rsidRDefault="00CB2ADB" w:rsidP="00CB2ADB">
      <w:pPr>
        <w:pStyle w:val="NoSpacing"/>
        <w:rPr>
          <w:b/>
          <w:bCs/>
          <w:sz w:val="28"/>
          <w:szCs w:val="28"/>
        </w:rPr>
      </w:pPr>
    </w:p>
    <w:p w14:paraId="458B001A" w14:textId="68BB243D" w:rsidR="00CB2ADB" w:rsidRDefault="00CB2ADB" w:rsidP="00CB2ADB">
      <w:pPr>
        <w:pStyle w:val="NoSpacing"/>
        <w:rPr>
          <w:sz w:val="26"/>
          <w:szCs w:val="26"/>
        </w:rPr>
      </w:pPr>
      <w:r>
        <w:rPr>
          <w:b/>
          <w:bCs/>
          <w:sz w:val="26"/>
          <w:szCs w:val="26"/>
        </w:rPr>
        <w:t>Trees in Playa Wetlands Not Welcome</w:t>
      </w:r>
    </w:p>
    <w:p w14:paraId="17EAC598" w14:textId="3DB66F01" w:rsidR="00CB2ADB" w:rsidRDefault="00CB2ADB" w:rsidP="00CB2A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While it is true that Nebraska is the home of Arbor Day and m</w:t>
      </w:r>
      <w:r w:rsidR="00D27B55">
        <w:rPr>
          <w:sz w:val="24"/>
          <w:szCs w:val="24"/>
        </w:rPr>
        <w:t>ost</w:t>
      </w:r>
      <w:r>
        <w:rPr>
          <w:sz w:val="24"/>
          <w:szCs w:val="24"/>
        </w:rPr>
        <w:t xml:space="preserve"> of our </w:t>
      </w:r>
      <w:r w:rsidR="00C46641">
        <w:rPr>
          <w:sz w:val="24"/>
          <w:szCs w:val="24"/>
        </w:rPr>
        <w:t>residents’</w:t>
      </w:r>
      <w:r>
        <w:rPr>
          <w:sz w:val="24"/>
          <w:szCs w:val="24"/>
        </w:rPr>
        <w:t xml:space="preserve"> love trees, it should be </w:t>
      </w:r>
      <w:r w:rsidR="00C42366">
        <w:rPr>
          <w:sz w:val="24"/>
          <w:szCs w:val="24"/>
        </w:rPr>
        <w:t>said</w:t>
      </w:r>
      <w:r>
        <w:rPr>
          <w:sz w:val="24"/>
          <w:szCs w:val="24"/>
        </w:rPr>
        <w:t xml:space="preserve"> that trees are not welcome everywhere </w:t>
      </w:r>
      <w:r w:rsidR="00C46641">
        <w:rPr>
          <w:sz w:val="24"/>
          <w:szCs w:val="24"/>
        </w:rPr>
        <w:t>o</w:t>
      </w:r>
      <w:r>
        <w:rPr>
          <w:sz w:val="24"/>
          <w:szCs w:val="24"/>
        </w:rPr>
        <w:t xml:space="preserve">n the landscape. </w:t>
      </w:r>
      <w:r w:rsidR="000D1A71">
        <w:rPr>
          <w:sz w:val="24"/>
          <w:szCs w:val="24"/>
        </w:rPr>
        <w:t>For example, eastern red cedar invading Nebraska’s native grasslands is causing the loss of thousands of acres of grazing land each year.</w:t>
      </w:r>
      <w:r w:rsidR="00C42366">
        <w:rPr>
          <w:sz w:val="24"/>
          <w:szCs w:val="24"/>
        </w:rPr>
        <w:t xml:space="preserve"> Honey locust is also a tree specie</w:t>
      </w:r>
      <w:r w:rsidR="00C46B90">
        <w:rPr>
          <w:sz w:val="24"/>
          <w:szCs w:val="24"/>
        </w:rPr>
        <w:t>s</w:t>
      </w:r>
      <w:r w:rsidR="00C42366">
        <w:rPr>
          <w:sz w:val="24"/>
          <w:szCs w:val="24"/>
        </w:rPr>
        <w:t xml:space="preserve"> that invades pastures and reduces the </w:t>
      </w:r>
      <w:r w:rsidR="00C46641">
        <w:rPr>
          <w:sz w:val="24"/>
          <w:szCs w:val="24"/>
        </w:rPr>
        <w:t xml:space="preserve">amount of </w:t>
      </w:r>
      <w:r w:rsidR="00C42366">
        <w:rPr>
          <w:sz w:val="24"/>
          <w:szCs w:val="24"/>
        </w:rPr>
        <w:t>forage</w:t>
      </w:r>
      <w:r w:rsidR="00C46641">
        <w:rPr>
          <w:sz w:val="24"/>
          <w:szCs w:val="24"/>
        </w:rPr>
        <w:t xml:space="preserve"> available to cattle</w:t>
      </w:r>
      <w:r w:rsidR="00C42366">
        <w:rPr>
          <w:sz w:val="24"/>
          <w:szCs w:val="24"/>
        </w:rPr>
        <w:t>.</w:t>
      </w:r>
      <w:r w:rsidR="00C46641">
        <w:rPr>
          <w:sz w:val="24"/>
          <w:szCs w:val="24"/>
        </w:rPr>
        <w:t xml:space="preserve"> Cottonwood trees can also be problematic when growing in the wrong place.</w:t>
      </w:r>
    </w:p>
    <w:p w14:paraId="4220596F" w14:textId="6E13D056" w:rsidR="000D1A71" w:rsidRDefault="000D1A71" w:rsidP="00CB2ADB">
      <w:pPr>
        <w:pStyle w:val="NoSpacing"/>
        <w:rPr>
          <w:sz w:val="24"/>
          <w:szCs w:val="24"/>
        </w:rPr>
      </w:pPr>
    </w:p>
    <w:p w14:paraId="69334A7B" w14:textId="3EE831E1" w:rsidR="001C18F4" w:rsidRDefault="000D1A71" w:rsidP="000D1A7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Prior to European settlement of the Great Plains, </w:t>
      </w:r>
      <w:r w:rsidR="003C781C">
        <w:rPr>
          <w:sz w:val="24"/>
          <w:szCs w:val="24"/>
        </w:rPr>
        <w:t>C</w:t>
      </w:r>
      <w:r>
        <w:rPr>
          <w:sz w:val="24"/>
          <w:szCs w:val="24"/>
        </w:rPr>
        <w:t>ottonwoods were naturally found</w:t>
      </w:r>
      <w:r w:rsidRPr="000D1A71">
        <w:t xml:space="preserve"> </w:t>
      </w:r>
      <w:r w:rsidRPr="000D1A71">
        <w:rPr>
          <w:sz w:val="24"/>
          <w:szCs w:val="24"/>
        </w:rPr>
        <w:t>along</w:t>
      </w:r>
      <w:r w:rsidR="00E52F4D">
        <w:rPr>
          <w:sz w:val="24"/>
          <w:szCs w:val="24"/>
        </w:rPr>
        <w:t xml:space="preserve"> </w:t>
      </w:r>
      <w:r w:rsidRPr="000D1A71">
        <w:rPr>
          <w:sz w:val="24"/>
          <w:szCs w:val="24"/>
        </w:rPr>
        <w:t>streams</w:t>
      </w:r>
      <w:r w:rsidR="00E52F4D">
        <w:rPr>
          <w:sz w:val="24"/>
          <w:szCs w:val="24"/>
        </w:rPr>
        <w:t xml:space="preserve"> </w:t>
      </w:r>
      <w:r w:rsidRPr="000D1A71">
        <w:rPr>
          <w:sz w:val="24"/>
          <w:szCs w:val="24"/>
        </w:rPr>
        <w:t>and rivers.</w:t>
      </w:r>
      <w:r w:rsidR="00E52F4D">
        <w:rPr>
          <w:sz w:val="24"/>
          <w:szCs w:val="24"/>
        </w:rPr>
        <w:t xml:space="preserve"> Prairie fires and grazing by bison, elk, and pronghorn kept </w:t>
      </w:r>
      <w:r w:rsidR="003C781C">
        <w:rPr>
          <w:sz w:val="24"/>
          <w:szCs w:val="24"/>
        </w:rPr>
        <w:t>C</w:t>
      </w:r>
      <w:r w:rsidR="00E52F4D">
        <w:rPr>
          <w:sz w:val="24"/>
          <w:szCs w:val="24"/>
        </w:rPr>
        <w:t xml:space="preserve">ottonwoods mostly confined to </w:t>
      </w:r>
      <w:r w:rsidR="00C42366">
        <w:rPr>
          <w:sz w:val="24"/>
          <w:szCs w:val="24"/>
        </w:rPr>
        <w:t>protected</w:t>
      </w:r>
      <w:r w:rsidR="00E52F4D">
        <w:rPr>
          <w:sz w:val="24"/>
          <w:szCs w:val="24"/>
        </w:rPr>
        <w:t xml:space="preserve"> stream</w:t>
      </w:r>
      <w:r w:rsidR="00D27B55">
        <w:rPr>
          <w:sz w:val="24"/>
          <w:szCs w:val="24"/>
        </w:rPr>
        <w:t xml:space="preserve"> valleys and</w:t>
      </w:r>
      <w:r w:rsidR="00E52F4D">
        <w:rPr>
          <w:sz w:val="24"/>
          <w:szCs w:val="24"/>
        </w:rPr>
        <w:t xml:space="preserve"> corridors.</w:t>
      </w:r>
      <w:r w:rsidR="00C42366">
        <w:rPr>
          <w:sz w:val="24"/>
          <w:szCs w:val="24"/>
        </w:rPr>
        <w:t xml:space="preserve"> But today, lack of these two </w:t>
      </w:r>
      <w:r w:rsidR="00C46641">
        <w:rPr>
          <w:sz w:val="24"/>
          <w:szCs w:val="24"/>
        </w:rPr>
        <w:t>historic</w:t>
      </w:r>
      <w:r w:rsidR="00C42366">
        <w:rPr>
          <w:sz w:val="24"/>
          <w:szCs w:val="24"/>
        </w:rPr>
        <w:t xml:space="preserve"> controlling factors have allowed </w:t>
      </w:r>
      <w:r w:rsidR="003C781C">
        <w:rPr>
          <w:sz w:val="24"/>
          <w:szCs w:val="24"/>
        </w:rPr>
        <w:t>C</w:t>
      </w:r>
      <w:r w:rsidR="00C42366">
        <w:rPr>
          <w:sz w:val="24"/>
          <w:szCs w:val="24"/>
        </w:rPr>
        <w:t xml:space="preserve">ottonwoods to spread onto the prairie and populate areas they were </w:t>
      </w:r>
      <w:r w:rsidR="00C46641">
        <w:rPr>
          <w:sz w:val="24"/>
          <w:szCs w:val="24"/>
        </w:rPr>
        <w:t>formally</w:t>
      </w:r>
      <w:r w:rsidR="00C42366">
        <w:rPr>
          <w:sz w:val="24"/>
          <w:szCs w:val="24"/>
        </w:rPr>
        <w:t xml:space="preserve"> absent from. Streams, rivers, ponds, and reservoirs all provide suitable habitat for </w:t>
      </w:r>
      <w:r w:rsidR="00A84689">
        <w:rPr>
          <w:sz w:val="24"/>
          <w:szCs w:val="24"/>
        </w:rPr>
        <w:t>C</w:t>
      </w:r>
      <w:r w:rsidR="00C42366">
        <w:rPr>
          <w:sz w:val="24"/>
          <w:szCs w:val="24"/>
        </w:rPr>
        <w:t>ottonwoods.</w:t>
      </w:r>
      <w:r w:rsidR="00A84689">
        <w:rPr>
          <w:sz w:val="24"/>
          <w:szCs w:val="24"/>
        </w:rPr>
        <w:t xml:space="preserve"> </w:t>
      </w:r>
      <w:r w:rsidR="00C46641">
        <w:rPr>
          <w:sz w:val="24"/>
          <w:szCs w:val="24"/>
        </w:rPr>
        <w:t>One</w:t>
      </w:r>
      <w:r w:rsidR="00C42366" w:rsidRPr="00C42366">
        <w:rPr>
          <w:sz w:val="24"/>
          <w:szCs w:val="24"/>
        </w:rPr>
        <w:t xml:space="preserve"> ecosystem that </w:t>
      </w:r>
      <w:r w:rsidR="00A84689">
        <w:rPr>
          <w:sz w:val="24"/>
          <w:szCs w:val="24"/>
        </w:rPr>
        <w:t>C</w:t>
      </w:r>
      <w:r w:rsidR="00C42366" w:rsidRPr="00C42366">
        <w:rPr>
          <w:sz w:val="24"/>
          <w:szCs w:val="24"/>
        </w:rPr>
        <w:t xml:space="preserve">ottonwood </w:t>
      </w:r>
      <w:r w:rsidR="00C46641">
        <w:rPr>
          <w:sz w:val="24"/>
          <w:szCs w:val="24"/>
        </w:rPr>
        <w:t xml:space="preserve">trees </w:t>
      </w:r>
      <w:r w:rsidR="00C42366" w:rsidRPr="00C42366">
        <w:rPr>
          <w:sz w:val="24"/>
          <w:szCs w:val="24"/>
        </w:rPr>
        <w:t>cause problems for are the playa wetland systems found in southcentral, central, and southwest Nebraska.</w:t>
      </w:r>
    </w:p>
    <w:p w14:paraId="43F03957" w14:textId="77777777" w:rsidR="00C46B90" w:rsidRDefault="00C46B90" w:rsidP="00C46B90">
      <w:pPr>
        <w:pStyle w:val="NoSpacing"/>
        <w:rPr>
          <w:sz w:val="24"/>
          <w:szCs w:val="24"/>
        </w:rPr>
      </w:pPr>
    </w:p>
    <w:p w14:paraId="76A8A1C4" w14:textId="5EBB8D95" w:rsidR="001C18F4" w:rsidRDefault="00C46B90" w:rsidP="000D1A7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primary issue with Cottonwood trees growing in or around playa wetlands is their water demand. </w:t>
      </w:r>
      <w:r w:rsidR="00C90FDB">
        <w:rPr>
          <w:sz w:val="24"/>
          <w:szCs w:val="24"/>
        </w:rPr>
        <w:t>A</w:t>
      </w:r>
      <w:r>
        <w:rPr>
          <w:sz w:val="24"/>
          <w:szCs w:val="24"/>
        </w:rPr>
        <w:t xml:space="preserve"> researcher found that a single large Cottonwood tree </w:t>
      </w:r>
      <w:r w:rsidRPr="00C46B90">
        <w:rPr>
          <w:sz w:val="24"/>
          <w:szCs w:val="24"/>
        </w:rPr>
        <w:t>had a maximum daily water</w:t>
      </w:r>
      <w:r>
        <w:rPr>
          <w:sz w:val="24"/>
          <w:szCs w:val="24"/>
        </w:rPr>
        <w:t xml:space="preserve"> </w:t>
      </w:r>
      <w:r w:rsidRPr="00C46B90">
        <w:rPr>
          <w:sz w:val="24"/>
          <w:szCs w:val="24"/>
        </w:rPr>
        <w:t xml:space="preserve">consumption of 244 gallons. Many variables </w:t>
      </w:r>
      <w:r>
        <w:rPr>
          <w:sz w:val="24"/>
          <w:szCs w:val="24"/>
        </w:rPr>
        <w:t xml:space="preserve">can </w:t>
      </w:r>
      <w:r w:rsidRPr="00C46B90">
        <w:rPr>
          <w:sz w:val="24"/>
          <w:szCs w:val="24"/>
        </w:rPr>
        <w:t>influence this rate.</w:t>
      </w:r>
      <w:r>
        <w:rPr>
          <w:sz w:val="24"/>
          <w:szCs w:val="24"/>
        </w:rPr>
        <w:t xml:space="preserve"> </w:t>
      </w:r>
      <w:r w:rsidR="00BC7D60">
        <w:rPr>
          <w:sz w:val="24"/>
          <w:szCs w:val="24"/>
        </w:rPr>
        <w:t>However, u</w:t>
      </w:r>
      <w:r>
        <w:rPr>
          <w:sz w:val="24"/>
          <w:szCs w:val="24"/>
        </w:rPr>
        <w:t xml:space="preserve">sing this figure </w:t>
      </w:r>
      <w:r w:rsidR="00C90FDB">
        <w:rPr>
          <w:sz w:val="24"/>
          <w:szCs w:val="24"/>
        </w:rPr>
        <w:t>as an</w:t>
      </w:r>
      <w:r w:rsidR="00F63056">
        <w:rPr>
          <w:sz w:val="24"/>
          <w:szCs w:val="24"/>
        </w:rPr>
        <w:t xml:space="preserve"> example, </w:t>
      </w:r>
      <w:r w:rsidR="00BC7D60">
        <w:rPr>
          <w:sz w:val="24"/>
          <w:szCs w:val="24"/>
        </w:rPr>
        <w:t>8</w:t>
      </w:r>
      <w:r>
        <w:rPr>
          <w:sz w:val="24"/>
          <w:szCs w:val="24"/>
        </w:rPr>
        <w:t xml:space="preserve"> large Cottonwoods growing on the edge of a </w:t>
      </w:r>
      <w:r w:rsidR="00BC7D60">
        <w:rPr>
          <w:sz w:val="24"/>
          <w:szCs w:val="24"/>
        </w:rPr>
        <w:t xml:space="preserve">small </w:t>
      </w:r>
      <w:r>
        <w:rPr>
          <w:sz w:val="24"/>
          <w:szCs w:val="24"/>
        </w:rPr>
        <w:t xml:space="preserve">playa wetland </w:t>
      </w:r>
      <w:r w:rsidR="00BC7D60">
        <w:rPr>
          <w:sz w:val="24"/>
          <w:szCs w:val="24"/>
        </w:rPr>
        <w:t xml:space="preserve">with a storage capacity of </w:t>
      </w:r>
      <w:r w:rsidR="00C46641">
        <w:rPr>
          <w:sz w:val="24"/>
          <w:szCs w:val="24"/>
        </w:rPr>
        <w:t>10-acre</w:t>
      </w:r>
      <w:r w:rsidR="00BC7D60">
        <w:rPr>
          <w:sz w:val="24"/>
          <w:szCs w:val="24"/>
        </w:rPr>
        <w:t xml:space="preserve"> feet</w:t>
      </w:r>
      <w:r w:rsidR="00F63056">
        <w:rPr>
          <w:sz w:val="24"/>
          <w:szCs w:val="24"/>
        </w:rPr>
        <w:t xml:space="preserve"> can remove 10% of </w:t>
      </w:r>
      <w:r w:rsidR="00C90FDB">
        <w:rPr>
          <w:sz w:val="24"/>
          <w:szCs w:val="24"/>
        </w:rPr>
        <w:t>the water during the growing season</w:t>
      </w:r>
      <w:r w:rsidR="00F63056">
        <w:rPr>
          <w:sz w:val="24"/>
          <w:szCs w:val="24"/>
        </w:rPr>
        <w:t xml:space="preserve">. </w:t>
      </w:r>
      <w:r w:rsidR="00C90FDB">
        <w:rPr>
          <w:sz w:val="24"/>
          <w:szCs w:val="24"/>
        </w:rPr>
        <w:t xml:space="preserve">Other </w:t>
      </w:r>
      <w:r w:rsidR="00F63056">
        <w:rPr>
          <w:sz w:val="24"/>
          <w:szCs w:val="24"/>
        </w:rPr>
        <w:t>natural processes</w:t>
      </w:r>
      <w:r w:rsidR="00C90FDB">
        <w:rPr>
          <w:sz w:val="24"/>
          <w:szCs w:val="24"/>
        </w:rPr>
        <w:t xml:space="preserve"> such as evapotranspiration by the plants in the wetland and seepage to the groundwater</w:t>
      </w:r>
      <w:r w:rsidR="00F63056">
        <w:rPr>
          <w:sz w:val="24"/>
          <w:szCs w:val="24"/>
        </w:rPr>
        <w:t xml:space="preserve"> </w:t>
      </w:r>
      <w:r w:rsidR="00C90FDB">
        <w:rPr>
          <w:sz w:val="24"/>
          <w:szCs w:val="24"/>
        </w:rPr>
        <w:t xml:space="preserve">are continually removing water as well. Cottonwoods </w:t>
      </w:r>
      <w:r w:rsidR="00D27B55">
        <w:rPr>
          <w:sz w:val="24"/>
          <w:szCs w:val="24"/>
        </w:rPr>
        <w:t>are</w:t>
      </w:r>
      <w:r w:rsidR="00C90FDB">
        <w:rPr>
          <w:sz w:val="24"/>
          <w:szCs w:val="24"/>
        </w:rPr>
        <w:t xml:space="preserve"> one source of water loss that can be eliminated through management. </w:t>
      </w:r>
      <w:r w:rsidR="003C781C">
        <w:rPr>
          <w:sz w:val="24"/>
          <w:szCs w:val="24"/>
        </w:rPr>
        <w:t xml:space="preserve">Several techniques can be used to control </w:t>
      </w:r>
      <w:r w:rsidR="00A84689">
        <w:rPr>
          <w:sz w:val="24"/>
          <w:szCs w:val="24"/>
        </w:rPr>
        <w:t>C</w:t>
      </w:r>
      <w:r w:rsidR="003C781C">
        <w:rPr>
          <w:sz w:val="24"/>
          <w:szCs w:val="24"/>
        </w:rPr>
        <w:t>ottonwood trees.</w:t>
      </w:r>
    </w:p>
    <w:p w14:paraId="0C92A18C" w14:textId="704C421C" w:rsidR="003C781C" w:rsidRDefault="003C781C" w:rsidP="000D1A71">
      <w:pPr>
        <w:pStyle w:val="NoSpacing"/>
        <w:rPr>
          <w:sz w:val="24"/>
          <w:szCs w:val="24"/>
        </w:rPr>
      </w:pPr>
    </w:p>
    <w:p w14:paraId="7D671847" w14:textId="5421EDE8" w:rsidR="003C781C" w:rsidRDefault="003C781C" w:rsidP="003C781C">
      <w:pPr>
        <w:pStyle w:val="NoSpacing"/>
        <w:rPr>
          <w:sz w:val="24"/>
          <w:szCs w:val="24"/>
        </w:rPr>
      </w:pPr>
      <w:r w:rsidRPr="003C781C">
        <w:rPr>
          <w:b/>
          <w:bCs/>
          <w:sz w:val="24"/>
          <w:szCs w:val="24"/>
          <w:u w:val="single"/>
        </w:rPr>
        <w:t>Burning:</w:t>
      </w:r>
      <w:r>
        <w:rPr>
          <w:b/>
          <w:bCs/>
          <w:sz w:val="24"/>
          <w:szCs w:val="24"/>
          <w:u w:val="single"/>
        </w:rPr>
        <w:t xml:space="preserve"> </w:t>
      </w:r>
      <w:r w:rsidRPr="003C781C">
        <w:rPr>
          <w:sz w:val="24"/>
          <w:szCs w:val="24"/>
        </w:rPr>
        <w:t>Cottonwoods are vulnerable to fire and even light burns</w:t>
      </w:r>
      <w:r>
        <w:rPr>
          <w:sz w:val="24"/>
          <w:szCs w:val="24"/>
        </w:rPr>
        <w:t xml:space="preserve"> </w:t>
      </w:r>
      <w:r w:rsidRPr="003C781C">
        <w:rPr>
          <w:sz w:val="24"/>
          <w:szCs w:val="24"/>
        </w:rPr>
        <w:t>will kill seedlings.</w:t>
      </w:r>
      <w:r>
        <w:rPr>
          <w:sz w:val="24"/>
          <w:szCs w:val="24"/>
        </w:rPr>
        <w:t xml:space="preserve"> </w:t>
      </w:r>
      <w:r w:rsidRPr="003C781C">
        <w:rPr>
          <w:sz w:val="24"/>
          <w:szCs w:val="24"/>
        </w:rPr>
        <w:t>Hotter fires can severely injure the bark on older trees which</w:t>
      </w:r>
      <w:r>
        <w:rPr>
          <w:sz w:val="24"/>
          <w:szCs w:val="24"/>
        </w:rPr>
        <w:t xml:space="preserve"> </w:t>
      </w:r>
      <w:r w:rsidRPr="003C781C">
        <w:rPr>
          <w:sz w:val="24"/>
          <w:szCs w:val="24"/>
        </w:rPr>
        <w:t>opens the trees to decay.</w:t>
      </w:r>
      <w:r>
        <w:rPr>
          <w:sz w:val="24"/>
          <w:szCs w:val="24"/>
        </w:rPr>
        <w:t xml:space="preserve"> </w:t>
      </w:r>
      <w:r w:rsidRPr="003C781C">
        <w:rPr>
          <w:sz w:val="24"/>
          <w:szCs w:val="24"/>
        </w:rPr>
        <w:t xml:space="preserve">If sufficient </w:t>
      </w:r>
      <w:r>
        <w:rPr>
          <w:sz w:val="24"/>
          <w:szCs w:val="24"/>
        </w:rPr>
        <w:t>u</w:t>
      </w:r>
      <w:r w:rsidRPr="003C781C">
        <w:rPr>
          <w:sz w:val="24"/>
          <w:szCs w:val="24"/>
        </w:rPr>
        <w:t>nderstory vegetation exists, burning is the</w:t>
      </w:r>
      <w:r>
        <w:rPr>
          <w:sz w:val="24"/>
          <w:szCs w:val="24"/>
        </w:rPr>
        <w:t xml:space="preserve"> </w:t>
      </w:r>
      <w:r w:rsidRPr="003C781C">
        <w:rPr>
          <w:sz w:val="24"/>
          <w:szCs w:val="24"/>
        </w:rPr>
        <w:t>cheapest and most efficient method to eliminate Cottonwoods.</w:t>
      </w:r>
      <w:r w:rsidR="00A84689">
        <w:rPr>
          <w:sz w:val="24"/>
          <w:szCs w:val="24"/>
        </w:rPr>
        <w:t xml:space="preserve"> For best success, burn early in the year, burn while the trees are small, and burn when there is adequate fuel to create a hot fire.</w:t>
      </w:r>
    </w:p>
    <w:p w14:paraId="34B0B3C0" w14:textId="5C336B03" w:rsidR="00A84689" w:rsidRDefault="00A84689" w:rsidP="00A84689">
      <w:pPr>
        <w:pStyle w:val="NoSpacing"/>
        <w:rPr>
          <w:sz w:val="24"/>
          <w:szCs w:val="24"/>
        </w:rPr>
      </w:pPr>
      <w:r w:rsidRPr="00A84689">
        <w:rPr>
          <w:b/>
          <w:bCs/>
          <w:sz w:val="24"/>
          <w:szCs w:val="24"/>
          <w:u w:val="single"/>
        </w:rPr>
        <w:t>Herbicide Injection:</w:t>
      </w:r>
      <w:r>
        <w:rPr>
          <w:sz w:val="24"/>
          <w:szCs w:val="24"/>
        </w:rPr>
        <w:t xml:space="preserve"> This technique is a</w:t>
      </w:r>
      <w:r w:rsidRPr="00A84689">
        <w:rPr>
          <w:sz w:val="24"/>
          <w:szCs w:val="24"/>
        </w:rPr>
        <w:t>pplicable for low number of trees/acre</w:t>
      </w:r>
      <w:r>
        <w:rPr>
          <w:sz w:val="24"/>
          <w:szCs w:val="24"/>
        </w:rPr>
        <w:t xml:space="preserve"> and can be used on larger Cottonwood trees. </w:t>
      </w:r>
      <w:r w:rsidRPr="00A84689">
        <w:rPr>
          <w:sz w:val="24"/>
          <w:szCs w:val="24"/>
        </w:rPr>
        <w:t xml:space="preserve">Cut surface applications </w:t>
      </w:r>
      <w:r>
        <w:rPr>
          <w:sz w:val="24"/>
          <w:szCs w:val="24"/>
        </w:rPr>
        <w:t xml:space="preserve">can be effective by use of </w:t>
      </w:r>
      <w:r w:rsidR="00BA6F66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special herbicide </w:t>
      </w:r>
      <w:r w:rsidR="00BA6F66">
        <w:rPr>
          <w:sz w:val="24"/>
          <w:szCs w:val="24"/>
        </w:rPr>
        <w:t xml:space="preserve">injection </w:t>
      </w:r>
      <w:r>
        <w:rPr>
          <w:sz w:val="24"/>
          <w:szCs w:val="24"/>
        </w:rPr>
        <w:t xml:space="preserve">hatchet or by girdling the tree </w:t>
      </w:r>
      <w:r w:rsidR="00C90FDB">
        <w:rPr>
          <w:sz w:val="24"/>
          <w:szCs w:val="24"/>
        </w:rPr>
        <w:t xml:space="preserve">with a chain saw </w:t>
      </w:r>
      <w:r>
        <w:rPr>
          <w:sz w:val="24"/>
          <w:szCs w:val="24"/>
        </w:rPr>
        <w:t>and applying the herbicide to the cut surface.</w:t>
      </w:r>
    </w:p>
    <w:p w14:paraId="344EEBC0" w14:textId="080DE890" w:rsidR="00BA6F66" w:rsidRDefault="00BA6F66" w:rsidP="00A84689">
      <w:pPr>
        <w:pStyle w:val="NoSpacing"/>
        <w:rPr>
          <w:sz w:val="24"/>
          <w:szCs w:val="24"/>
        </w:rPr>
      </w:pPr>
      <w:r w:rsidRPr="00BA6F66">
        <w:rPr>
          <w:b/>
          <w:bCs/>
          <w:sz w:val="24"/>
          <w:szCs w:val="24"/>
          <w:u w:val="single"/>
        </w:rPr>
        <w:t>Foliar Spraying:</w:t>
      </w:r>
      <w:r>
        <w:rPr>
          <w:sz w:val="24"/>
          <w:szCs w:val="24"/>
        </w:rPr>
        <w:t xml:space="preserve"> Success has been achieved by foliar spraying smaller Cottonwoods with various herbicides such as Rodeo, Arsenal, Habitat, Polaris, and Vastlan. </w:t>
      </w:r>
    </w:p>
    <w:p w14:paraId="2F576033" w14:textId="35241ED0" w:rsidR="00AC6BE3" w:rsidRDefault="00BA6F66" w:rsidP="00A84689">
      <w:pPr>
        <w:pStyle w:val="NoSpacing"/>
        <w:rPr>
          <w:sz w:val="24"/>
          <w:szCs w:val="24"/>
        </w:rPr>
      </w:pPr>
      <w:r w:rsidRPr="00BA6F66">
        <w:rPr>
          <w:b/>
          <w:bCs/>
          <w:sz w:val="24"/>
          <w:szCs w:val="24"/>
          <w:u w:val="single"/>
        </w:rPr>
        <w:t>Shredding or Mowing:</w:t>
      </w:r>
      <w:r w:rsidR="00AC6BE3">
        <w:rPr>
          <w:sz w:val="24"/>
          <w:szCs w:val="24"/>
        </w:rPr>
        <w:t xml:space="preserve"> Small trees can be mowed or shredded but should have </w:t>
      </w:r>
      <w:r w:rsidR="00C90FDB">
        <w:rPr>
          <w:sz w:val="24"/>
          <w:szCs w:val="24"/>
        </w:rPr>
        <w:t xml:space="preserve">a </w:t>
      </w:r>
      <w:r w:rsidR="00AC6BE3">
        <w:rPr>
          <w:sz w:val="24"/>
          <w:szCs w:val="24"/>
        </w:rPr>
        <w:t>follow up treatment spraying herbicide over the cut stumps to prevent re-sprouting.</w:t>
      </w:r>
    </w:p>
    <w:p w14:paraId="14422D2A" w14:textId="77777777" w:rsidR="00C90FDB" w:rsidRDefault="00AC6BE3" w:rsidP="00A84689">
      <w:pPr>
        <w:pStyle w:val="NoSpacing"/>
        <w:rPr>
          <w:sz w:val="24"/>
          <w:szCs w:val="24"/>
        </w:rPr>
      </w:pPr>
      <w:r w:rsidRPr="00AC6BE3">
        <w:rPr>
          <w:b/>
          <w:bCs/>
          <w:sz w:val="24"/>
          <w:szCs w:val="24"/>
          <w:u w:val="single"/>
        </w:rPr>
        <w:t>Disking or Rototilling:</w:t>
      </w:r>
      <w:r w:rsidRPr="00C46641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Small trees can also be</w:t>
      </w:r>
      <w:r w:rsidR="00C90FDB">
        <w:rPr>
          <w:sz w:val="24"/>
          <w:szCs w:val="24"/>
        </w:rPr>
        <w:t xml:space="preserve"> eliminated by disking or rototilling.</w:t>
      </w:r>
    </w:p>
    <w:p w14:paraId="189F9A5B" w14:textId="788F3CA4" w:rsidR="00BA6F66" w:rsidRDefault="00C90FDB" w:rsidP="00A84689">
      <w:pPr>
        <w:pStyle w:val="NoSpacing"/>
        <w:rPr>
          <w:sz w:val="24"/>
          <w:szCs w:val="24"/>
        </w:rPr>
      </w:pPr>
      <w:r w:rsidRPr="00C46641">
        <w:rPr>
          <w:b/>
          <w:bCs/>
          <w:sz w:val="24"/>
          <w:szCs w:val="24"/>
          <w:u w:val="single"/>
        </w:rPr>
        <w:t>Grazing:</w:t>
      </w:r>
      <w:r w:rsidR="00AC6BE3" w:rsidRPr="00C46641">
        <w:rPr>
          <w:b/>
          <w:bCs/>
          <w:sz w:val="24"/>
          <w:szCs w:val="24"/>
        </w:rPr>
        <w:t xml:space="preserve"> </w:t>
      </w:r>
      <w:r w:rsidR="00C46641">
        <w:rPr>
          <w:sz w:val="24"/>
          <w:szCs w:val="24"/>
        </w:rPr>
        <w:t>The use of cattle, goats, or horses to graze small trees can be successful. It should be noted that cattle will only eat the leaves. Therefore, re-sprouting of the trees will likely occur the next year unless there is a follow up treatment to the grazing.</w:t>
      </w:r>
    </w:p>
    <w:p w14:paraId="2A1650DF" w14:textId="35294711" w:rsidR="00D27B55" w:rsidRDefault="00D27B55" w:rsidP="00A84689">
      <w:pPr>
        <w:pStyle w:val="NoSpacing"/>
        <w:rPr>
          <w:sz w:val="24"/>
          <w:szCs w:val="24"/>
        </w:rPr>
      </w:pPr>
    </w:p>
    <w:p w14:paraId="0B9818AB" w14:textId="5FA7E21B" w:rsidR="00D27B55" w:rsidRPr="001A44DE" w:rsidRDefault="00D27B55" w:rsidP="00A84689">
      <w:pPr>
        <w:pStyle w:val="NoSpacing"/>
        <w:rPr>
          <w:i/>
          <w:iCs/>
        </w:rPr>
      </w:pPr>
      <w:r w:rsidRPr="001A44DE">
        <w:rPr>
          <w:i/>
          <w:iCs/>
        </w:rPr>
        <w:t>The Rainwater Basin Joint Venture is a public/private partnership that works with federal and state agencies, local Natural Resources Districts, non-governmental organizations, and private landowners to develop “win-win” opportunities to protect, restore, and enhance wetlands in the Rainwater Basin. For more information, visit www.rwbjv.org and follow us on Facebook and Instagram.</w:t>
      </w:r>
    </w:p>
    <w:p w14:paraId="38912C9A" w14:textId="77777777" w:rsidR="003C781C" w:rsidRDefault="003C781C" w:rsidP="000D1A71">
      <w:pPr>
        <w:pStyle w:val="NoSpacing"/>
        <w:rPr>
          <w:sz w:val="24"/>
          <w:szCs w:val="24"/>
        </w:rPr>
      </w:pPr>
    </w:p>
    <w:p w14:paraId="175F6AA9" w14:textId="1AAFE6AF" w:rsidR="000D1A71" w:rsidRPr="000D1A71" w:rsidRDefault="000D1A71" w:rsidP="000D1A71">
      <w:pPr>
        <w:pStyle w:val="NoSpacing"/>
        <w:rPr>
          <w:sz w:val="24"/>
          <w:szCs w:val="24"/>
        </w:rPr>
      </w:pPr>
      <w:r w:rsidRPr="000D1A71">
        <w:rPr>
          <w:sz w:val="24"/>
          <w:szCs w:val="24"/>
        </w:rPr>
        <w:t xml:space="preserve">   </w:t>
      </w:r>
    </w:p>
    <w:p w14:paraId="0A192389" w14:textId="24684171" w:rsidR="000D1A71" w:rsidRPr="00CB2ADB" w:rsidRDefault="000D1A71" w:rsidP="00CB2ADB">
      <w:pPr>
        <w:pStyle w:val="NoSpacing"/>
        <w:rPr>
          <w:sz w:val="24"/>
          <w:szCs w:val="24"/>
        </w:rPr>
      </w:pPr>
    </w:p>
    <w:sectPr w:rsidR="000D1A71" w:rsidRPr="00CB2ADB" w:rsidSect="00AC6B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ADB"/>
    <w:rsid w:val="000D1A71"/>
    <w:rsid w:val="001A44DE"/>
    <w:rsid w:val="001C18F4"/>
    <w:rsid w:val="003C781C"/>
    <w:rsid w:val="005B1AFE"/>
    <w:rsid w:val="00A84689"/>
    <w:rsid w:val="00AC6BE3"/>
    <w:rsid w:val="00BA3DE9"/>
    <w:rsid w:val="00BA6F66"/>
    <w:rsid w:val="00BC7D60"/>
    <w:rsid w:val="00C42366"/>
    <w:rsid w:val="00C46641"/>
    <w:rsid w:val="00C46B90"/>
    <w:rsid w:val="00C90FDB"/>
    <w:rsid w:val="00CA4B1A"/>
    <w:rsid w:val="00CB2ADB"/>
    <w:rsid w:val="00D27B55"/>
    <w:rsid w:val="00E52F4D"/>
    <w:rsid w:val="00F6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FE1CE"/>
  <w15:chartTrackingRefBased/>
  <w15:docId w15:val="{6B0196E1-BA5A-4FD2-9973-348D2AA9F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2AD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84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of NE, 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Stutheit, Randy</dc:creator>
  <cp:keywords/>
  <dc:description/>
  <cp:lastModifiedBy>Stutheit, Randy</cp:lastModifiedBy>
  <cp:revision>6</cp:revision>
  <cp:lastPrinted>2022-02-04T22:22:00Z</cp:lastPrinted>
  <dcterms:created xsi:type="dcterms:W3CDTF">2022-02-03T20:38:00Z</dcterms:created>
  <dcterms:modified xsi:type="dcterms:W3CDTF">2022-02-04T22:23:00Z</dcterms:modified>
</cp:coreProperties>
</file>